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69E" w:rsidRPr="0072369E" w:rsidRDefault="0072369E" w:rsidP="00723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72369E">
        <w:rPr>
          <w:rFonts w:ascii="Arial" w:eastAsia="Times New Roman" w:hAnsi="Arial" w:cs="Arial"/>
          <w:noProof/>
          <w:color w:val="212529"/>
          <w:sz w:val="21"/>
          <w:szCs w:val="21"/>
        </w:rPr>
        <w:drawing>
          <wp:inline distT="0" distB="0" distL="0" distR="0" wp14:anchorId="0FF75079" wp14:editId="02D752BA">
            <wp:extent cx="3752850" cy="4562475"/>
            <wp:effectExtent l="0" t="0" r="0" b="9525"/>
            <wp:docPr id="1" name="Picture 1" descr="https://fa8.naxapi.com/bbt.go.th/dnm_file/news/1719213185392_23655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8.naxapi.com/bbt.go.th/dnm_file/news/1719213185392_23655_cen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9E" w:rsidRPr="0072369E" w:rsidRDefault="0072369E" w:rsidP="007236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95A94"/>
          <w:sz w:val="20"/>
          <w:szCs w:val="20"/>
        </w:rPr>
      </w:pPr>
      <w:r w:rsidRPr="0072369E">
        <w:rPr>
          <w:rFonts w:ascii="Arial" w:eastAsia="Times New Roman" w:hAnsi="Arial" w:cs="Angsana New"/>
          <w:color w:val="195A94"/>
          <w:sz w:val="20"/>
          <w:szCs w:val="20"/>
          <w:cs/>
        </w:rPr>
        <w:t xml:space="preserve">ความหมายและสัญลักษณ์ของ </w:t>
      </w:r>
      <w:proofErr w:type="spellStart"/>
      <w:r w:rsidRPr="0072369E">
        <w:rPr>
          <w:rFonts w:ascii="Arial" w:eastAsia="Times New Roman" w:hAnsi="Arial" w:cs="Angsana New"/>
          <w:color w:val="195A94"/>
          <w:sz w:val="20"/>
          <w:szCs w:val="20"/>
          <w:cs/>
        </w:rPr>
        <w:t>อถ</w:t>
      </w:r>
      <w:proofErr w:type="spellEnd"/>
      <w:r w:rsidRPr="0072369E">
        <w:rPr>
          <w:rFonts w:ascii="Arial" w:eastAsia="Times New Roman" w:hAnsi="Arial" w:cs="Angsana New"/>
          <w:color w:val="195A94"/>
          <w:sz w:val="20"/>
          <w:szCs w:val="20"/>
          <w:cs/>
        </w:rPr>
        <w:t>ล.</w:t>
      </w:r>
    </w:p>
    <w:p w:rsidR="0072369E" w:rsidRPr="0072369E" w:rsidRDefault="0072369E" w:rsidP="0072369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11111"/>
          <w:sz w:val="32"/>
          <w:szCs w:val="32"/>
        </w:rPr>
      </w:pP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ความหมายและสัญลักษณ์ของ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ล.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 เป็นการรวมกลุ่มของประชาชนในท้องถิ่นที่มีจิตอาสาในการช่วยเหลืองานขององค์กรปกครองส่วนท้องถิ่น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 "อาสาสมัครท้องถิ่นรักษ์โลก" หมายความว่า ประชาชนที่มีจิตอาสา สมัครใจ เสียสละ และอุทิศตน เพื่อช่วยเหลืองานด้านการจัดการสิ่งปฏิกูลและมูลฝอย การปกป้อง และรักษาทรัพยากรธรรมชาติ และสิ่งแวดล้อมขององค์กรปกครองส่วนท้องถิ่น ใช้ชื่อย่อว่า "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ล." มีชื่อเรียกภาษาอังกฤษว่า "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Local Environment Volunteer"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และใช้ชื่อย่อภาษาอังกฤษว่า "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>LEV" "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เครือข่ายอาสาสมัครท้องถิ่นรักษ์โลก" หมายความว่า การเชื่อมโยงกันของ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 เพื่อการเรียนรู้แลกเปลี่ยนข่าวสาร หรือ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ทํา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กิจกรรมร่วมกัน ในการบริหารจัดการสิ่งปฏิกูลและมูลฝอย รักษาสิ่งแวดล้อมและทรัพยากรธรรมชาติด้วยความเป็นอิสระและเท่าเทียมกันของบุคคล ภายใต้พื้นฐานการเคารพสิทธิและเอื้ออาทรซึ่งกันและกัน และใช้หลักธรรมา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ภิ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บาลในการ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ทํางาน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ร่วมกัน โดยใช้ชื่อย่อว่า "เครือข่าย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ล." และเรียกชื่อภาษาอังกฤษว่า "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Local Environment Volunteer Network"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และใช้ชื่อย่อภาษาอังกฤษว่า "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LEV-Net"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อาสาสมัครท้องถิ่นรักษ์โลก </w:t>
      </w:r>
      <w:bookmarkStart w:id="0" w:name="_GoBack"/>
      <w:bookmarkEnd w:id="0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(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ล.) คือ บุคคลที่มีความสนใจ มีความสมัครใจมีความเสียสละและอุทิศตนในการทำงานด้านการจัดการสิ่งปฏิกูลและมูลฝอย การปกป้องและรักษาสิ่งแวดล้อมในท้องถิ่นของตนเอง ใช้ชื่อย่อว่า "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ล." ซึ่งบุคคลที่จะสมัครเป็น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ล. ได้จะต้องมีคุณสมบัติ ดังต่อไปนี้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1.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มีสัญชาติไทย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2.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มีอายุไม่ต่ำกว่า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7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ปี บริบูรณ์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3.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มีภูมิลำเนาอยู่ในเขตตำบลปากกราน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4.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5.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เป็นบุคคลที่มีความเสียสละและอุทิศตัวในการทำงานเพื่อส่วนรวม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6.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เป็นบุคคลที่ตระหนักถึงการทำงานโดยใช้กระบวนการมีส่วนร่วมเป็นสำคัญ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7.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lastRenderedPageBreak/>
        <w:t xml:space="preserve">เป็นบุคคลที่เปิดโอกาสให้กับตัวเองและผู้อื่นในการแสวงหาความรู้ และเพิ่มพูนความรู้และประสบการณ์ ***กรณีที่ผู้สมัครไม่ได้มีภูมิลำเนาอยู่ในเขตองค์กรปกครองส่วนท้องถิ่นนั้น หรือเป็นบุคคลที่มีสัญชาติอื่น ให้องค์กรปกครองส่วนท้องถิ่นเป็นผู้พิจารณารับสมัครเป็น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ล.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ล.มีบทบาทและหน้าที่ ดังต่อไปนี้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1.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ประพฤติตนเป็นแบบอย่างในการจัดการสิ่งปฏิกูลและมูลฝอย การปกป้องและรักษาสิ่งแวดล้อม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2.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เฝ้าระวัง สอดส่อง ดูแล และรายงานสถานณ์การบริหารจัดการสิ่งปฏิกูลและมูลฝอย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3.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สื่อสาร เผยแพร่และประชาสัมพันธ์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การปกป้องและรักษาสิ่งแวดล้อม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4.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 หรือส่วนราชการที่เกี่ยวข้องจัดขึ้น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</w:rPr>
        <w:t xml:space="preserve">5. </w:t>
      </w:r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 xml:space="preserve">ให้ความร่วมมือกับองค์กรปกครองส่วนท้องถิ่น ส่วนราชการ ภาคเอกชน และเครือข่าย </w:t>
      </w:r>
      <w:proofErr w:type="spellStart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อถ</w:t>
      </w:r>
      <w:proofErr w:type="spellEnd"/>
      <w:r w:rsidRPr="0072369E">
        <w:rPr>
          <w:rFonts w:ascii="TH SarabunPSK" w:eastAsia="Times New Roman" w:hAnsi="TH SarabunPSK" w:cs="TH SarabunPSK"/>
          <w:color w:val="111111"/>
          <w:sz w:val="32"/>
          <w:szCs w:val="32"/>
          <w:cs/>
        </w:rPr>
        <w:t>ล.เพื่อดำเนินการเกี่ยวกับการบริหารจัดการสิ่งปฏิกูลและมูลฝอย การปกป้องและรักษาสิ่งแวดล้อม</w:t>
      </w:r>
    </w:p>
    <w:p w:rsidR="00974031" w:rsidRDefault="00974031"/>
    <w:sectPr w:rsidR="00974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9E"/>
    <w:rsid w:val="0072369E"/>
    <w:rsid w:val="009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2645-ADBE-43F5-89DE-C94E34A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758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</w:div>
          </w:divsChild>
        </w:div>
        <w:div w:id="11619702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Aspire14</dc:creator>
  <cp:keywords/>
  <dc:description/>
  <cp:lastModifiedBy>Aspire14</cp:lastModifiedBy>
  <cp:revision>1</cp:revision>
  <dcterms:created xsi:type="dcterms:W3CDTF">2025-05-07T06:52:00Z</dcterms:created>
  <dcterms:modified xsi:type="dcterms:W3CDTF">2025-05-07T06:52:00Z</dcterms:modified>
</cp:coreProperties>
</file>